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83" w:rsidRDefault="00DE2783"/>
    <w:p w:rsidR="00DE2783" w:rsidRDefault="00DE2783"/>
    <w:tbl>
      <w:tblPr>
        <w:tblStyle w:val="TableGrid"/>
        <w:tblpPr w:leftFromText="180" w:rightFromText="180" w:horzAnchor="page" w:tblpX="793" w:tblpY="-700"/>
        <w:tblW w:w="13392" w:type="dxa"/>
        <w:tblLayout w:type="fixed"/>
        <w:tblLook w:val="00BF"/>
      </w:tblPr>
      <w:tblGrid>
        <w:gridCol w:w="1584"/>
        <w:gridCol w:w="6048"/>
        <w:gridCol w:w="1890"/>
        <w:gridCol w:w="2610"/>
        <w:gridCol w:w="1260"/>
      </w:tblGrid>
      <w:tr w:rsidR="00FF4FAB" w:rsidRPr="00515539">
        <w:tc>
          <w:tcPr>
            <w:tcW w:w="13392" w:type="dxa"/>
            <w:gridSpan w:val="5"/>
          </w:tcPr>
          <w:p w:rsidR="00DE2783" w:rsidRDefault="00DE2783" w:rsidP="00DE2783">
            <w:pPr>
              <w:rPr>
                <w:b/>
              </w:rPr>
            </w:pPr>
          </w:p>
          <w:p w:rsidR="00FF4FAB" w:rsidRPr="00292EAD" w:rsidRDefault="00FF4FAB" w:rsidP="00DE2783">
            <w:pPr>
              <w:rPr>
                <w:b/>
                <w:sz w:val="36"/>
              </w:rPr>
            </w:pPr>
            <w:r w:rsidRPr="00292EAD">
              <w:rPr>
                <w:b/>
                <w:sz w:val="36"/>
              </w:rPr>
              <w:t>Full Grants</w:t>
            </w:r>
          </w:p>
        </w:tc>
      </w:tr>
      <w:tr w:rsidR="007A7F6F" w:rsidRPr="00515539">
        <w:tc>
          <w:tcPr>
            <w:tcW w:w="1584" w:type="dxa"/>
          </w:tcPr>
          <w:p w:rsidR="007A7F6F" w:rsidRPr="00515539" w:rsidRDefault="007A7F6F" w:rsidP="00DE2783">
            <w:pPr>
              <w:rPr>
                <w:b/>
              </w:rPr>
            </w:pPr>
            <w:r w:rsidRPr="00515539">
              <w:rPr>
                <w:b/>
              </w:rPr>
              <w:t>Grant</w:t>
            </w:r>
          </w:p>
        </w:tc>
        <w:tc>
          <w:tcPr>
            <w:tcW w:w="6048" w:type="dxa"/>
          </w:tcPr>
          <w:p w:rsidR="007A7F6F" w:rsidRPr="00515539" w:rsidRDefault="007A7F6F" w:rsidP="00DE2783">
            <w:pPr>
              <w:rPr>
                <w:b/>
              </w:rPr>
            </w:pPr>
            <w:r w:rsidRPr="00515539">
              <w:rPr>
                <w:b/>
              </w:rPr>
              <w:t>Description</w:t>
            </w:r>
          </w:p>
        </w:tc>
        <w:tc>
          <w:tcPr>
            <w:tcW w:w="1890" w:type="dxa"/>
          </w:tcPr>
          <w:p w:rsidR="007A7F6F" w:rsidRPr="00515539" w:rsidRDefault="007A7F6F" w:rsidP="00DE2783">
            <w:pPr>
              <w:rPr>
                <w:b/>
              </w:rPr>
            </w:pPr>
            <w:r w:rsidRPr="00515539">
              <w:rPr>
                <w:b/>
              </w:rPr>
              <w:t>School</w:t>
            </w:r>
          </w:p>
        </w:tc>
        <w:tc>
          <w:tcPr>
            <w:tcW w:w="2610" w:type="dxa"/>
          </w:tcPr>
          <w:p w:rsidR="007A7F6F" w:rsidRPr="00515539" w:rsidRDefault="007A7F6F" w:rsidP="00DE2783">
            <w:pPr>
              <w:rPr>
                <w:b/>
              </w:rPr>
            </w:pPr>
            <w:r w:rsidRPr="00515539">
              <w:rPr>
                <w:b/>
              </w:rPr>
              <w:t>Teacher(s)</w:t>
            </w:r>
          </w:p>
        </w:tc>
        <w:tc>
          <w:tcPr>
            <w:tcW w:w="1260" w:type="dxa"/>
          </w:tcPr>
          <w:p w:rsidR="007A7F6F" w:rsidRPr="00515539" w:rsidRDefault="007A7F6F" w:rsidP="00DE2783">
            <w:pPr>
              <w:rPr>
                <w:b/>
              </w:rPr>
            </w:pPr>
            <w:r w:rsidRPr="00515539">
              <w:rPr>
                <w:b/>
              </w:rPr>
              <w:t>Full or Partial</w:t>
            </w:r>
          </w:p>
        </w:tc>
      </w:tr>
      <w:tr w:rsidR="007A7F6F" w:rsidRPr="00361EE0">
        <w:tc>
          <w:tcPr>
            <w:tcW w:w="1584" w:type="dxa"/>
          </w:tcPr>
          <w:p w:rsidR="007A7F6F" w:rsidRPr="00515539" w:rsidRDefault="007A7F6F" w:rsidP="00DE2783">
            <w:pPr>
              <w:rPr>
                <w:b/>
              </w:rPr>
            </w:pPr>
            <w:r w:rsidRPr="00515539">
              <w:rPr>
                <w:b/>
              </w:rPr>
              <w:t>Going Green</w:t>
            </w:r>
          </w:p>
        </w:tc>
        <w:tc>
          <w:tcPr>
            <w:tcW w:w="6048" w:type="dxa"/>
          </w:tcPr>
          <w:p w:rsidR="007A7F6F" w:rsidRPr="007A7F6F" w:rsidRDefault="007A7F6F" w:rsidP="00DE2783">
            <w:pPr>
              <w:rPr>
                <w:rFonts w:cs="Times New Roman"/>
                <w:szCs w:val="20"/>
              </w:rPr>
            </w:pPr>
            <w:r w:rsidRPr="007A7F6F">
              <w:rPr>
                <w:rFonts w:cs="Times New Roman"/>
                <w:color w:val="000000"/>
                <w:szCs w:val="29"/>
              </w:rPr>
              <w:t>This expands the Composting Project from last year to demonstrate how composting cuts back on waste and contributes to fresh, healthy food. It also introduces students to renewable energy including using solar cars.</w:t>
            </w:r>
          </w:p>
        </w:tc>
        <w:tc>
          <w:tcPr>
            <w:tcW w:w="1890" w:type="dxa"/>
          </w:tcPr>
          <w:p w:rsidR="007A7F6F" w:rsidRPr="007A7F6F" w:rsidRDefault="007A7F6F" w:rsidP="00DE2783">
            <w:r w:rsidRPr="007A7F6F">
              <w:t>Maddux</w:t>
            </w:r>
          </w:p>
        </w:tc>
        <w:tc>
          <w:tcPr>
            <w:tcW w:w="2610" w:type="dxa"/>
          </w:tcPr>
          <w:p w:rsidR="007A7F6F" w:rsidRPr="007A7F6F" w:rsidRDefault="007A7F6F" w:rsidP="00DE2783">
            <w:pPr>
              <w:pStyle w:val="ListParagraph"/>
              <w:numPr>
                <w:ilvl w:val="0"/>
                <w:numId w:val="1"/>
              </w:numPr>
            </w:pPr>
            <w:proofErr w:type="spellStart"/>
            <w:r w:rsidRPr="007A7F6F">
              <w:t>Cristy</w:t>
            </w:r>
            <w:proofErr w:type="spellEnd"/>
            <w:r w:rsidRPr="007A7F6F">
              <w:t xml:space="preserve"> </w:t>
            </w:r>
            <w:proofErr w:type="spellStart"/>
            <w:r w:rsidRPr="007A7F6F">
              <w:t>Lobaugh</w:t>
            </w:r>
            <w:proofErr w:type="spellEnd"/>
          </w:p>
          <w:p w:rsidR="007A7F6F" w:rsidRPr="007A7F6F" w:rsidRDefault="007A7F6F" w:rsidP="00DE2783">
            <w:pPr>
              <w:pStyle w:val="ListParagraph"/>
              <w:numPr>
                <w:ilvl w:val="0"/>
                <w:numId w:val="1"/>
              </w:numPr>
            </w:pPr>
            <w:r w:rsidRPr="007A7F6F">
              <w:t>Kristi Strakowski</w:t>
            </w:r>
          </w:p>
        </w:tc>
        <w:tc>
          <w:tcPr>
            <w:tcW w:w="1260" w:type="dxa"/>
          </w:tcPr>
          <w:p w:rsidR="007A7F6F" w:rsidRPr="00361EE0" w:rsidRDefault="007A7F6F" w:rsidP="00DE2783">
            <w:r w:rsidRPr="00361EE0">
              <w:t>Full</w:t>
            </w:r>
          </w:p>
        </w:tc>
      </w:tr>
      <w:tr w:rsidR="007A7F6F" w:rsidRPr="00361EE0">
        <w:tc>
          <w:tcPr>
            <w:tcW w:w="1584" w:type="dxa"/>
          </w:tcPr>
          <w:p w:rsidR="007A7F6F" w:rsidRPr="00515539" w:rsidRDefault="007A7F6F" w:rsidP="00DE2783">
            <w:pPr>
              <w:rPr>
                <w:b/>
              </w:rPr>
            </w:pPr>
            <w:r w:rsidRPr="00515539">
              <w:rPr>
                <w:b/>
              </w:rPr>
              <w:t>Literary Journal</w:t>
            </w:r>
          </w:p>
        </w:tc>
        <w:tc>
          <w:tcPr>
            <w:tcW w:w="6048" w:type="dxa"/>
          </w:tcPr>
          <w:p w:rsidR="007A7F6F" w:rsidRPr="007A7F6F" w:rsidRDefault="007A7F6F" w:rsidP="00DE2783">
            <w:r w:rsidRPr="007A7F6F">
              <w:rPr>
                <w:rFonts w:cs="Times New Roman"/>
                <w:color w:val="000000"/>
                <w:szCs w:val="29"/>
              </w:rPr>
              <w:t>First through sixth graders contribute original writing pieces for consideration in a</w:t>
            </w:r>
            <w:r>
              <w:rPr>
                <w:rFonts w:cs="Times New Roman"/>
                <w:color w:val="000000"/>
                <w:szCs w:val="29"/>
              </w:rPr>
              <w:t xml:space="preserve"> publication.  They are</w:t>
            </w:r>
            <w:r w:rsidRPr="007A7F6F">
              <w:rPr>
                <w:rFonts w:cs="Times New Roman"/>
                <w:color w:val="000000"/>
                <w:szCs w:val="29"/>
              </w:rPr>
              <w:t xml:space="preserve"> then reviewed and evaluated by a te</w:t>
            </w:r>
            <w:r>
              <w:rPr>
                <w:rFonts w:cs="Times New Roman"/>
                <w:color w:val="000000"/>
                <w:szCs w:val="29"/>
              </w:rPr>
              <w:t xml:space="preserve">acher led student committee, who either accepts the piece for </w:t>
            </w:r>
            <w:r w:rsidRPr="007A7F6F">
              <w:rPr>
                <w:rFonts w:cs="Times New Roman"/>
                <w:color w:val="000000"/>
                <w:szCs w:val="29"/>
              </w:rPr>
              <w:t>publication</w:t>
            </w:r>
            <w:r>
              <w:rPr>
                <w:rFonts w:cs="Times New Roman"/>
                <w:color w:val="000000"/>
                <w:szCs w:val="29"/>
              </w:rPr>
              <w:t>, provides feedback for revisions or reject the piece</w:t>
            </w:r>
            <w:proofErr w:type="gramStart"/>
            <w:r>
              <w:rPr>
                <w:rFonts w:cs="Times New Roman"/>
                <w:color w:val="000000"/>
                <w:szCs w:val="29"/>
              </w:rPr>
              <w:t>.</w:t>
            </w:r>
            <w:r w:rsidRPr="007A7F6F">
              <w:rPr>
                <w:rFonts w:cs="Times New Roman"/>
                <w:color w:val="000000"/>
                <w:szCs w:val="29"/>
              </w:rPr>
              <w:t>.</w:t>
            </w:r>
            <w:proofErr w:type="gramEnd"/>
            <w:r w:rsidRPr="007A7F6F">
              <w:rPr>
                <w:rFonts w:cs="Times New Roman"/>
                <w:color w:val="000000"/>
                <w:szCs w:val="29"/>
              </w:rPr>
              <w:t xml:space="preserve"> </w:t>
            </w:r>
          </w:p>
        </w:tc>
        <w:tc>
          <w:tcPr>
            <w:tcW w:w="1890" w:type="dxa"/>
          </w:tcPr>
          <w:p w:rsidR="007A7F6F" w:rsidRPr="007A7F6F" w:rsidRDefault="007A7F6F" w:rsidP="00DE2783">
            <w:r w:rsidRPr="007A7F6F">
              <w:t>Summit</w:t>
            </w:r>
          </w:p>
        </w:tc>
        <w:tc>
          <w:tcPr>
            <w:tcW w:w="2610" w:type="dxa"/>
          </w:tcPr>
          <w:p w:rsidR="007A7F6F" w:rsidRPr="007A7F6F" w:rsidRDefault="007A7F6F" w:rsidP="00DE2783">
            <w:pPr>
              <w:pStyle w:val="ListParagraph"/>
              <w:numPr>
                <w:ilvl w:val="0"/>
                <w:numId w:val="2"/>
              </w:numPr>
            </w:pPr>
            <w:r w:rsidRPr="007A7F6F">
              <w:t>Christina Allen</w:t>
            </w:r>
          </w:p>
          <w:p w:rsidR="007A7F6F" w:rsidRPr="007A7F6F" w:rsidRDefault="007A7F6F" w:rsidP="00DE2783">
            <w:pPr>
              <w:pStyle w:val="ListParagraph"/>
              <w:numPr>
                <w:ilvl w:val="0"/>
                <w:numId w:val="2"/>
              </w:numPr>
            </w:pPr>
            <w:r w:rsidRPr="007A7F6F">
              <w:t>Tracy Moran</w:t>
            </w:r>
          </w:p>
          <w:p w:rsidR="007A7F6F" w:rsidRPr="007A7F6F" w:rsidRDefault="007A7F6F" w:rsidP="00DE2783">
            <w:pPr>
              <w:pStyle w:val="ListParagraph"/>
              <w:numPr>
                <w:ilvl w:val="0"/>
                <w:numId w:val="2"/>
              </w:numPr>
            </w:pPr>
            <w:r w:rsidRPr="007A7F6F">
              <w:t>Shannon Rooney</w:t>
            </w:r>
          </w:p>
          <w:p w:rsidR="007A7F6F" w:rsidRPr="007A7F6F" w:rsidRDefault="007A7F6F" w:rsidP="00DE2783">
            <w:pPr>
              <w:pStyle w:val="ListParagraph"/>
              <w:numPr>
                <w:ilvl w:val="0"/>
                <w:numId w:val="2"/>
              </w:numPr>
            </w:pPr>
            <w:r w:rsidRPr="007A7F6F">
              <w:t>Melanie Smith</w:t>
            </w:r>
          </w:p>
          <w:p w:rsidR="007A7F6F" w:rsidRPr="007A7F6F" w:rsidRDefault="007A7F6F" w:rsidP="00DE2783">
            <w:pPr>
              <w:pStyle w:val="ListParagraph"/>
              <w:numPr>
                <w:ilvl w:val="0"/>
                <w:numId w:val="2"/>
              </w:numPr>
            </w:pPr>
            <w:r w:rsidRPr="007A7F6F">
              <w:t xml:space="preserve">Rosietha </w:t>
            </w:r>
            <w:proofErr w:type="gramStart"/>
            <w:r w:rsidRPr="007A7F6F">
              <w:t>( Rose</w:t>
            </w:r>
            <w:proofErr w:type="gramEnd"/>
            <w:r w:rsidRPr="007A7F6F">
              <w:t xml:space="preserve"> </w:t>
            </w:r>
            <w:proofErr w:type="spellStart"/>
            <w:r w:rsidRPr="007A7F6F">
              <w:t>Etha</w:t>
            </w:r>
            <w:proofErr w:type="spellEnd"/>
            <w:r w:rsidRPr="007A7F6F">
              <w:t xml:space="preserve"> )Wilhelm</w:t>
            </w:r>
          </w:p>
        </w:tc>
        <w:tc>
          <w:tcPr>
            <w:tcW w:w="1260" w:type="dxa"/>
          </w:tcPr>
          <w:p w:rsidR="007A7F6F" w:rsidRPr="00361EE0" w:rsidRDefault="007A7F6F" w:rsidP="00DE2783">
            <w:r w:rsidRPr="00361EE0">
              <w:t>Full</w:t>
            </w:r>
          </w:p>
        </w:tc>
      </w:tr>
      <w:tr w:rsidR="007A7F6F" w:rsidRPr="00361EE0">
        <w:tc>
          <w:tcPr>
            <w:tcW w:w="1584" w:type="dxa"/>
          </w:tcPr>
          <w:p w:rsidR="007A7F6F" w:rsidRPr="00515539" w:rsidRDefault="007A7F6F" w:rsidP="00DE2783">
            <w:pPr>
              <w:rPr>
                <w:b/>
              </w:rPr>
            </w:pPr>
            <w:r w:rsidRPr="00515539">
              <w:rPr>
                <w:b/>
              </w:rPr>
              <w:t>STEM for the Elementary Classroom</w:t>
            </w:r>
          </w:p>
        </w:tc>
        <w:tc>
          <w:tcPr>
            <w:tcW w:w="6048" w:type="dxa"/>
          </w:tcPr>
          <w:p w:rsidR="007A7F6F" w:rsidRPr="007A7F6F" w:rsidRDefault="007A7F6F" w:rsidP="00DE2783">
            <w:r w:rsidRPr="007A7F6F">
              <w:t>Applying the principles of STEM lesson essentials in the 4th grade classroom using programmable robot kits and then sharing the results with other teachers through videos, blog, monthly STEM meetings as well as student “trainers” for other classrooms.</w:t>
            </w:r>
          </w:p>
        </w:tc>
        <w:tc>
          <w:tcPr>
            <w:tcW w:w="1890" w:type="dxa"/>
          </w:tcPr>
          <w:p w:rsidR="007A7F6F" w:rsidRPr="007A7F6F" w:rsidRDefault="007A7F6F" w:rsidP="00DE2783">
            <w:r w:rsidRPr="007A7F6F">
              <w:t>Sherwood</w:t>
            </w:r>
          </w:p>
        </w:tc>
        <w:tc>
          <w:tcPr>
            <w:tcW w:w="2610" w:type="dxa"/>
          </w:tcPr>
          <w:p w:rsidR="007A7F6F" w:rsidRPr="007A7F6F" w:rsidRDefault="007A7F6F" w:rsidP="00DE2783">
            <w:pPr>
              <w:pStyle w:val="ListParagraph"/>
              <w:numPr>
                <w:ilvl w:val="0"/>
                <w:numId w:val="9"/>
              </w:numPr>
            </w:pPr>
            <w:r w:rsidRPr="007A7F6F">
              <w:t xml:space="preserve">Linda </w:t>
            </w:r>
            <w:proofErr w:type="spellStart"/>
            <w:r w:rsidRPr="007A7F6F">
              <w:t>Shrader</w:t>
            </w:r>
            <w:proofErr w:type="spellEnd"/>
          </w:p>
        </w:tc>
        <w:tc>
          <w:tcPr>
            <w:tcW w:w="1260" w:type="dxa"/>
          </w:tcPr>
          <w:p w:rsidR="007A7F6F" w:rsidRPr="00361EE0" w:rsidRDefault="007A7F6F" w:rsidP="00DE2783">
            <w:r w:rsidRPr="00361EE0">
              <w:t>Full</w:t>
            </w:r>
          </w:p>
        </w:tc>
      </w:tr>
      <w:tr w:rsidR="007A7F6F" w:rsidRPr="00361EE0">
        <w:tc>
          <w:tcPr>
            <w:tcW w:w="1584" w:type="dxa"/>
          </w:tcPr>
          <w:p w:rsidR="007A7F6F" w:rsidRPr="00515539" w:rsidRDefault="007A7F6F" w:rsidP="00DE2783">
            <w:pPr>
              <w:rPr>
                <w:b/>
              </w:rPr>
            </w:pPr>
            <w:r w:rsidRPr="00515539">
              <w:rPr>
                <w:b/>
              </w:rPr>
              <w:t xml:space="preserve">Young Women Compute Year </w:t>
            </w:r>
            <w:r>
              <w:rPr>
                <w:b/>
              </w:rPr>
              <w:t>2</w:t>
            </w:r>
          </w:p>
        </w:tc>
        <w:tc>
          <w:tcPr>
            <w:tcW w:w="6048" w:type="dxa"/>
          </w:tcPr>
          <w:p w:rsidR="007A7F6F" w:rsidRPr="007A7F6F" w:rsidRDefault="007A7F6F" w:rsidP="00DE2783">
            <w:r w:rsidRPr="007A7F6F">
              <w:t>This shows middle and high school girls opportunities in STEM based careers by exposing them to technology based applications as well as meeting women in STEM fields.  Last year this grant started the effort at Nagel and this year it expands to Anderson and Turpin.</w:t>
            </w:r>
          </w:p>
        </w:tc>
        <w:tc>
          <w:tcPr>
            <w:tcW w:w="1890" w:type="dxa"/>
          </w:tcPr>
          <w:p w:rsidR="007A7F6F" w:rsidRPr="007A7F6F" w:rsidRDefault="007A7F6F" w:rsidP="00DE2783">
            <w:r w:rsidRPr="007A7F6F">
              <w:t>Nagel/Turpin/AHS</w:t>
            </w:r>
          </w:p>
        </w:tc>
        <w:tc>
          <w:tcPr>
            <w:tcW w:w="2610" w:type="dxa"/>
          </w:tcPr>
          <w:p w:rsidR="007A7F6F" w:rsidRPr="007A7F6F" w:rsidRDefault="007A7F6F" w:rsidP="00DE2783">
            <w:pPr>
              <w:pStyle w:val="ListParagraph"/>
              <w:numPr>
                <w:ilvl w:val="0"/>
                <w:numId w:val="3"/>
              </w:numPr>
            </w:pPr>
            <w:r w:rsidRPr="007A7F6F">
              <w:t>Tonya Herron</w:t>
            </w:r>
          </w:p>
          <w:p w:rsidR="007A7F6F" w:rsidRPr="007A7F6F" w:rsidRDefault="007A7F6F" w:rsidP="00DE2783">
            <w:pPr>
              <w:pStyle w:val="ListParagraph"/>
              <w:numPr>
                <w:ilvl w:val="0"/>
                <w:numId w:val="3"/>
              </w:numPr>
            </w:pPr>
            <w:r w:rsidRPr="007A7F6F">
              <w:t xml:space="preserve">Rose </w:t>
            </w:r>
            <w:proofErr w:type="spellStart"/>
            <w:r w:rsidRPr="007A7F6F">
              <w:t>Arnell</w:t>
            </w:r>
            <w:proofErr w:type="spellEnd"/>
            <w:r w:rsidRPr="007A7F6F">
              <w:t xml:space="preserve"> </w:t>
            </w:r>
          </w:p>
          <w:p w:rsidR="007A7F6F" w:rsidRPr="007A7F6F" w:rsidRDefault="007A7F6F" w:rsidP="00DE2783">
            <w:pPr>
              <w:pStyle w:val="ListParagraph"/>
              <w:numPr>
                <w:ilvl w:val="0"/>
                <w:numId w:val="3"/>
              </w:numPr>
            </w:pPr>
            <w:r w:rsidRPr="007A7F6F">
              <w:t>Susan Keller Wyborski</w:t>
            </w:r>
          </w:p>
        </w:tc>
        <w:tc>
          <w:tcPr>
            <w:tcW w:w="1260" w:type="dxa"/>
          </w:tcPr>
          <w:p w:rsidR="007A7F6F" w:rsidRPr="00361EE0" w:rsidRDefault="007A7F6F" w:rsidP="00DE2783">
            <w:r w:rsidRPr="00361EE0">
              <w:t>Full</w:t>
            </w:r>
          </w:p>
        </w:tc>
      </w:tr>
    </w:tbl>
    <w:p w:rsidR="00F6639E" w:rsidRDefault="00F6639E" w:rsidP="009301AD"/>
    <w:p w:rsidR="009301AD" w:rsidRDefault="009301AD" w:rsidP="009301AD"/>
    <w:tbl>
      <w:tblPr>
        <w:tblStyle w:val="TableGrid"/>
        <w:tblW w:w="13410" w:type="dxa"/>
        <w:tblInd w:w="-252" w:type="dxa"/>
        <w:tblLayout w:type="fixed"/>
        <w:tblLook w:val="00BF"/>
      </w:tblPr>
      <w:tblGrid>
        <w:gridCol w:w="1620"/>
        <w:gridCol w:w="6030"/>
        <w:gridCol w:w="1890"/>
        <w:gridCol w:w="2610"/>
        <w:gridCol w:w="1260"/>
      </w:tblGrid>
      <w:tr w:rsidR="007A7F6F" w:rsidRPr="00361EE0">
        <w:tc>
          <w:tcPr>
            <w:tcW w:w="1620" w:type="dxa"/>
          </w:tcPr>
          <w:p w:rsidR="007A7F6F" w:rsidRPr="00515539" w:rsidRDefault="007A7F6F">
            <w:pPr>
              <w:rPr>
                <w:b/>
              </w:rPr>
            </w:pPr>
            <w:r w:rsidRPr="00515539">
              <w:rPr>
                <w:b/>
              </w:rPr>
              <w:t>Innocent Souls: Vietnam 1968</w:t>
            </w:r>
          </w:p>
        </w:tc>
        <w:tc>
          <w:tcPr>
            <w:tcW w:w="6030" w:type="dxa"/>
          </w:tcPr>
          <w:p w:rsidR="007A7F6F" w:rsidRPr="007A7F6F" w:rsidRDefault="007A7F6F">
            <w:r w:rsidRPr="007A7F6F">
              <w:t>Glenn Hoover presents his exhibition of photographs of 1968 Vietnam, which provides a message of citizenship, education and participation in our system of government.  He focuses on the people who were impacted on both sides of the conflict</w:t>
            </w:r>
          </w:p>
        </w:tc>
        <w:tc>
          <w:tcPr>
            <w:tcW w:w="1890" w:type="dxa"/>
          </w:tcPr>
          <w:p w:rsidR="007A7F6F" w:rsidRPr="007A7F6F" w:rsidRDefault="007A7F6F">
            <w:r w:rsidRPr="007A7F6F">
              <w:t>Turpin</w:t>
            </w:r>
          </w:p>
        </w:tc>
        <w:tc>
          <w:tcPr>
            <w:tcW w:w="2610" w:type="dxa"/>
          </w:tcPr>
          <w:p w:rsidR="007A7F6F" w:rsidRPr="007A7F6F" w:rsidRDefault="007A7F6F" w:rsidP="00C904CF">
            <w:pPr>
              <w:pStyle w:val="ListParagraph"/>
              <w:numPr>
                <w:ilvl w:val="0"/>
                <w:numId w:val="4"/>
              </w:numPr>
            </w:pPr>
            <w:r w:rsidRPr="007A7F6F">
              <w:t xml:space="preserve">Sandra Dunstan- Hoover </w:t>
            </w:r>
          </w:p>
          <w:p w:rsidR="007A7F6F" w:rsidRPr="007A7F6F" w:rsidRDefault="007A7F6F" w:rsidP="00C904CF">
            <w:pPr>
              <w:pStyle w:val="ListParagraph"/>
              <w:numPr>
                <w:ilvl w:val="0"/>
                <w:numId w:val="4"/>
              </w:numPr>
            </w:pPr>
            <w:r w:rsidRPr="007A7F6F">
              <w:t>Katie McKenzie</w:t>
            </w:r>
          </w:p>
          <w:p w:rsidR="007A7F6F" w:rsidRPr="007A7F6F" w:rsidRDefault="007A7F6F" w:rsidP="00C904CF">
            <w:pPr>
              <w:pStyle w:val="ListParagraph"/>
              <w:numPr>
                <w:ilvl w:val="0"/>
                <w:numId w:val="4"/>
              </w:numPr>
            </w:pPr>
            <w:r w:rsidRPr="007A7F6F">
              <w:t>Melinda Trujillo</w:t>
            </w:r>
            <w:proofErr w:type="gramStart"/>
            <w:r w:rsidRPr="007A7F6F">
              <w:t>( True</w:t>
            </w:r>
            <w:proofErr w:type="gramEnd"/>
            <w:r w:rsidRPr="007A7F6F">
              <w:t xml:space="preserve"> HEE YO_</w:t>
            </w:r>
          </w:p>
          <w:p w:rsidR="007A7F6F" w:rsidRPr="007A7F6F" w:rsidRDefault="007A7F6F" w:rsidP="00C904CF">
            <w:pPr>
              <w:pStyle w:val="ListParagraph"/>
              <w:numPr>
                <w:ilvl w:val="0"/>
                <w:numId w:val="4"/>
              </w:numPr>
            </w:pPr>
            <w:r w:rsidRPr="007A7F6F">
              <w:t xml:space="preserve">Annie </w:t>
            </w:r>
            <w:proofErr w:type="spellStart"/>
            <w:r w:rsidRPr="007A7F6F">
              <w:t>Jagoditz</w:t>
            </w:r>
            <w:proofErr w:type="spellEnd"/>
            <w:r w:rsidRPr="007A7F6F">
              <w:t xml:space="preserve"> (Jag o ditz)</w:t>
            </w:r>
          </w:p>
          <w:p w:rsidR="007A7F6F" w:rsidRPr="007A7F6F" w:rsidRDefault="007A7F6F" w:rsidP="00C904CF">
            <w:pPr>
              <w:pStyle w:val="ListParagraph"/>
              <w:numPr>
                <w:ilvl w:val="0"/>
                <w:numId w:val="4"/>
              </w:numPr>
            </w:pPr>
            <w:r w:rsidRPr="007A7F6F">
              <w:t xml:space="preserve">Tricia Buck </w:t>
            </w:r>
          </w:p>
          <w:p w:rsidR="007A7F6F" w:rsidRPr="007A7F6F" w:rsidRDefault="007A7F6F" w:rsidP="00C904CF">
            <w:pPr>
              <w:pStyle w:val="ListParagraph"/>
              <w:numPr>
                <w:ilvl w:val="0"/>
                <w:numId w:val="4"/>
              </w:numPr>
            </w:pPr>
            <w:r w:rsidRPr="007A7F6F">
              <w:t xml:space="preserve">Rob Stoll </w:t>
            </w:r>
          </w:p>
          <w:p w:rsidR="007A7F6F" w:rsidRPr="007A7F6F" w:rsidRDefault="007A7F6F" w:rsidP="00C904CF">
            <w:pPr>
              <w:pStyle w:val="ListParagraph"/>
              <w:numPr>
                <w:ilvl w:val="0"/>
                <w:numId w:val="4"/>
              </w:numPr>
            </w:pPr>
            <w:r w:rsidRPr="007A7F6F">
              <w:t>Kathy Carboy</w:t>
            </w:r>
          </w:p>
          <w:p w:rsidR="007A7F6F" w:rsidRPr="007A7F6F" w:rsidRDefault="007A7F6F" w:rsidP="00C904CF">
            <w:pPr>
              <w:pStyle w:val="ListParagraph"/>
              <w:numPr>
                <w:ilvl w:val="0"/>
                <w:numId w:val="4"/>
              </w:numPr>
            </w:pPr>
            <w:r w:rsidRPr="007A7F6F">
              <w:t>Nate Williams</w:t>
            </w:r>
          </w:p>
        </w:tc>
        <w:tc>
          <w:tcPr>
            <w:tcW w:w="1260" w:type="dxa"/>
          </w:tcPr>
          <w:p w:rsidR="007A7F6F" w:rsidRPr="00361EE0" w:rsidRDefault="007A7F6F">
            <w:r w:rsidRPr="00361EE0">
              <w:t>Full</w:t>
            </w:r>
          </w:p>
        </w:tc>
      </w:tr>
      <w:tr w:rsidR="007A7F6F" w:rsidRPr="00361EE0">
        <w:tc>
          <w:tcPr>
            <w:tcW w:w="1620" w:type="dxa"/>
          </w:tcPr>
          <w:p w:rsidR="007A7F6F" w:rsidRPr="00515539" w:rsidRDefault="007A7F6F">
            <w:pPr>
              <w:rPr>
                <w:b/>
              </w:rPr>
            </w:pPr>
            <w:r w:rsidRPr="00515539">
              <w:rPr>
                <w:b/>
              </w:rPr>
              <w:t>Comprehensive Math Intervention</w:t>
            </w:r>
          </w:p>
        </w:tc>
        <w:tc>
          <w:tcPr>
            <w:tcW w:w="6030" w:type="dxa"/>
          </w:tcPr>
          <w:p w:rsidR="007A7F6F" w:rsidRPr="007A7F6F" w:rsidRDefault="007A7F6F" w:rsidP="003C6BB6">
            <w:pPr>
              <w:rPr>
                <w:szCs w:val="20"/>
              </w:rPr>
            </w:pPr>
            <w:r w:rsidRPr="007A7F6F">
              <w:rPr>
                <w:color w:val="000000"/>
                <w:szCs w:val="29"/>
              </w:rPr>
              <w:t>This adapts the third level of the TransMath comprehensive math intervention curriculum for the Foundations Math Course.  It provides learning strategies for further differentiation in the classroom along with progress monitoring of skills.</w:t>
            </w:r>
          </w:p>
        </w:tc>
        <w:tc>
          <w:tcPr>
            <w:tcW w:w="1890" w:type="dxa"/>
          </w:tcPr>
          <w:p w:rsidR="007A7F6F" w:rsidRPr="007A7F6F" w:rsidRDefault="007A7F6F">
            <w:r w:rsidRPr="007A7F6F">
              <w:t>Turpin</w:t>
            </w:r>
          </w:p>
        </w:tc>
        <w:tc>
          <w:tcPr>
            <w:tcW w:w="2610" w:type="dxa"/>
          </w:tcPr>
          <w:p w:rsidR="007A7F6F" w:rsidRPr="007A7F6F" w:rsidRDefault="007A7F6F" w:rsidP="00823115">
            <w:pPr>
              <w:pStyle w:val="ListParagraph"/>
              <w:numPr>
                <w:ilvl w:val="0"/>
                <w:numId w:val="8"/>
              </w:numPr>
            </w:pPr>
            <w:r w:rsidRPr="007A7F6F">
              <w:t xml:space="preserve">Nathan </w:t>
            </w:r>
            <w:proofErr w:type="spellStart"/>
            <w:r w:rsidRPr="007A7F6F">
              <w:t>Dumford</w:t>
            </w:r>
            <w:proofErr w:type="spellEnd"/>
          </w:p>
        </w:tc>
        <w:tc>
          <w:tcPr>
            <w:tcW w:w="1260" w:type="dxa"/>
          </w:tcPr>
          <w:p w:rsidR="007A7F6F" w:rsidRPr="00361EE0" w:rsidRDefault="007A7F6F">
            <w:r w:rsidRPr="00361EE0">
              <w:t>Full</w:t>
            </w:r>
          </w:p>
        </w:tc>
      </w:tr>
    </w:tbl>
    <w:p w:rsidR="00F6639E" w:rsidRPr="00292EAD" w:rsidRDefault="00F6639E">
      <w:pPr>
        <w:rPr>
          <w:b/>
          <w:sz w:val="36"/>
        </w:rPr>
      </w:pPr>
      <w:r>
        <w:br w:type="page"/>
      </w:r>
      <w:r w:rsidR="00DE2783" w:rsidRPr="00292EAD">
        <w:rPr>
          <w:b/>
          <w:sz w:val="36"/>
        </w:rPr>
        <w:t>PARTIAL GRANTS</w:t>
      </w:r>
    </w:p>
    <w:tbl>
      <w:tblPr>
        <w:tblStyle w:val="TableGrid"/>
        <w:tblW w:w="13140" w:type="dxa"/>
        <w:tblInd w:w="18" w:type="dxa"/>
        <w:tblLayout w:type="fixed"/>
        <w:tblLook w:val="00BF"/>
      </w:tblPr>
      <w:tblGrid>
        <w:gridCol w:w="1602"/>
        <w:gridCol w:w="18"/>
        <w:gridCol w:w="5760"/>
        <w:gridCol w:w="1890"/>
        <w:gridCol w:w="2610"/>
        <w:gridCol w:w="1260"/>
      </w:tblGrid>
      <w:tr w:rsidR="00227F09" w:rsidRPr="007A7F6F">
        <w:tc>
          <w:tcPr>
            <w:tcW w:w="1602" w:type="dxa"/>
          </w:tcPr>
          <w:p w:rsidR="00227F09" w:rsidRPr="007A7F6F" w:rsidRDefault="00227F09" w:rsidP="00B13488">
            <w:pPr>
              <w:rPr>
                <w:b/>
              </w:rPr>
            </w:pPr>
            <w:r w:rsidRPr="007A7F6F">
              <w:rPr>
                <w:b/>
              </w:rPr>
              <w:t>Scoot Pad</w:t>
            </w:r>
          </w:p>
        </w:tc>
        <w:tc>
          <w:tcPr>
            <w:tcW w:w="5778" w:type="dxa"/>
            <w:gridSpan w:val="2"/>
          </w:tcPr>
          <w:p w:rsidR="00227F09" w:rsidRPr="007A7F6F" w:rsidRDefault="00227F09" w:rsidP="007A7F6F">
            <w:pPr>
              <w:rPr>
                <w:rFonts w:cs="Times New Roman"/>
                <w:color w:val="000000"/>
                <w:szCs w:val="29"/>
              </w:rPr>
            </w:pPr>
            <w:r w:rsidRPr="007A7F6F">
              <w:rPr>
                <w:rFonts w:cs="Times New Roman"/>
                <w:color w:val="000000"/>
                <w:szCs w:val="29"/>
              </w:rPr>
              <w:t xml:space="preserve">This is a web-based program for third through sixth grade providing personalized Language Arts and Mathematic Learning Paths for students and </w:t>
            </w:r>
            <w:r w:rsidRPr="007A7F6F">
              <w:rPr>
                <w:szCs w:val="20"/>
              </w:rPr>
              <w:t>a</w:t>
            </w:r>
            <w:r w:rsidRPr="007A7F6F">
              <w:rPr>
                <w:color w:val="000000"/>
                <w:szCs w:val="29"/>
              </w:rPr>
              <w:t>ssists teachers in identifying students who need additional attention.</w:t>
            </w:r>
          </w:p>
        </w:tc>
        <w:tc>
          <w:tcPr>
            <w:tcW w:w="1890" w:type="dxa"/>
          </w:tcPr>
          <w:p w:rsidR="00227F09" w:rsidRPr="007A7F6F" w:rsidRDefault="00227F09" w:rsidP="00B13488">
            <w:r w:rsidRPr="007A7F6F">
              <w:t>Maddux</w:t>
            </w:r>
          </w:p>
        </w:tc>
        <w:tc>
          <w:tcPr>
            <w:tcW w:w="2610" w:type="dxa"/>
          </w:tcPr>
          <w:p w:rsidR="00227F09" w:rsidRPr="007A7F6F" w:rsidRDefault="00227F09" w:rsidP="00C904CF">
            <w:pPr>
              <w:pStyle w:val="ListParagraph"/>
              <w:numPr>
                <w:ilvl w:val="0"/>
                <w:numId w:val="5"/>
              </w:numPr>
            </w:pPr>
            <w:r w:rsidRPr="007A7F6F">
              <w:t xml:space="preserve">Laura Lilly </w:t>
            </w:r>
          </w:p>
          <w:p w:rsidR="00227F09" w:rsidRPr="007A7F6F" w:rsidRDefault="00227F09" w:rsidP="00C904CF">
            <w:pPr>
              <w:pStyle w:val="ListParagraph"/>
              <w:numPr>
                <w:ilvl w:val="0"/>
                <w:numId w:val="5"/>
              </w:numPr>
            </w:pPr>
            <w:r w:rsidRPr="007A7F6F">
              <w:t>Erin Storer</w:t>
            </w:r>
          </w:p>
        </w:tc>
        <w:tc>
          <w:tcPr>
            <w:tcW w:w="1260" w:type="dxa"/>
          </w:tcPr>
          <w:p w:rsidR="00227F09" w:rsidRPr="007A7F6F" w:rsidRDefault="00227F09" w:rsidP="00227F09">
            <w:r>
              <w:t>Partial</w:t>
            </w:r>
          </w:p>
        </w:tc>
      </w:tr>
      <w:tr w:rsidR="00227F09" w:rsidRPr="007A7F6F">
        <w:tc>
          <w:tcPr>
            <w:tcW w:w="1620" w:type="dxa"/>
            <w:gridSpan w:val="2"/>
          </w:tcPr>
          <w:p w:rsidR="00227F09" w:rsidRPr="007A7F6F" w:rsidRDefault="00227F09">
            <w:pPr>
              <w:rPr>
                <w:b/>
              </w:rPr>
            </w:pPr>
            <w:r w:rsidRPr="007A7F6F">
              <w:rPr>
                <w:b/>
              </w:rPr>
              <w:t xml:space="preserve">Coding </w:t>
            </w:r>
            <w:proofErr w:type="spellStart"/>
            <w:r w:rsidRPr="007A7F6F">
              <w:rPr>
                <w:b/>
              </w:rPr>
              <w:t>SpherO</w:t>
            </w:r>
            <w:proofErr w:type="spellEnd"/>
          </w:p>
        </w:tc>
        <w:tc>
          <w:tcPr>
            <w:tcW w:w="5760" w:type="dxa"/>
          </w:tcPr>
          <w:p w:rsidR="00227F09" w:rsidRPr="007A7F6F" w:rsidRDefault="00227F09" w:rsidP="009D0608">
            <w:pPr>
              <w:pStyle w:val="NormalWeb"/>
              <w:spacing w:beforeLines="0" w:afterLines="0"/>
              <w:rPr>
                <w:rFonts w:asciiTheme="minorHAnsi" w:hAnsiTheme="minorHAnsi"/>
                <w:sz w:val="24"/>
              </w:rPr>
            </w:pPr>
            <w:r w:rsidRPr="007A7F6F">
              <w:rPr>
                <w:rFonts w:asciiTheme="minorHAnsi" w:hAnsiTheme="minorHAnsi"/>
                <w:sz w:val="24"/>
              </w:rPr>
              <w:t xml:space="preserve">Provides robot kits </w:t>
            </w:r>
            <w:r w:rsidRPr="007A7F6F">
              <w:rPr>
                <w:rFonts w:asciiTheme="minorHAnsi" w:hAnsiTheme="minorHAnsi"/>
                <w:color w:val="000000"/>
                <w:sz w:val="24"/>
                <w:szCs w:val="29"/>
              </w:rPr>
              <w:t>to expose students to coding.</w:t>
            </w:r>
          </w:p>
          <w:p w:rsidR="00227F09" w:rsidRPr="007A7F6F" w:rsidRDefault="00227F09" w:rsidP="009D0608">
            <w:pPr>
              <w:rPr>
                <w:rFonts w:cs="Times New Roman"/>
                <w:szCs w:val="20"/>
              </w:rPr>
            </w:pPr>
            <w:r w:rsidRPr="007A7F6F">
              <w:rPr>
                <w:rFonts w:cs="Times New Roman"/>
                <w:color w:val="000000"/>
                <w:szCs w:val="29"/>
              </w:rPr>
              <w:t>Students will have to problem solve using speed, angles, direction and loops to program their robot to do what they need.</w:t>
            </w:r>
          </w:p>
          <w:p w:rsidR="00227F09" w:rsidRPr="007A7F6F" w:rsidRDefault="00227F09">
            <w:pPr>
              <w:rPr>
                <w:szCs w:val="20"/>
              </w:rPr>
            </w:pPr>
          </w:p>
        </w:tc>
        <w:tc>
          <w:tcPr>
            <w:tcW w:w="1890" w:type="dxa"/>
          </w:tcPr>
          <w:p w:rsidR="00227F09" w:rsidRPr="007A7F6F" w:rsidRDefault="00227F09">
            <w:r w:rsidRPr="007A7F6F">
              <w:t>Nagel</w:t>
            </w:r>
          </w:p>
        </w:tc>
        <w:tc>
          <w:tcPr>
            <w:tcW w:w="2610" w:type="dxa"/>
          </w:tcPr>
          <w:p w:rsidR="00227F09" w:rsidRPr="007A7F6F" w:rsidRDefault="00227F09" w:rsidP="00823115">
            <w:pPr>
              <w:pStyle w:val="ListParagraph"/>
              <w:numPr>
                <w:ilvl w:val="0"/>
                <w:numId w:val="7"/>
              </w:numPr>
            </w:pPr>
            <w:r w:rsidRPr="007A7F6F">
              <w:t>Julie Koenig</w:t>
            </w:r>
          </w:p>
        </w:tc>
        <w:tc>
          <w:tcPr>
            <w:tcW w:w="1260" w:type="dxa"/>
          </w:tcPr>
          <w:p w:rsidR="00227F09" w:rsidRPr="007A7F6F" w:rsidRDefault="00227F09" w:rsidP="00227F09">
            <w:r>
              <w:t>Partial</w:t>
            </w:r>
          </w:p>
        </w:tc>
      </w:tr>
      <w:tr w:rsidR="00227F09" w:rsidRPr="007A7F6F">
        <w:tc>
          <w:tcPr>
            <w:tcW w:w="1620" w:type="dxa"/>
            <w:gridSpan w:val="2"/>
          </w:tcPr>
          <w:p w:rsidR="00227F09" w:rsidRPr="007A7F6F" w:rsidRDefault="00227F09" w:rsidP="00227F09">
            <w:pPr>
              <w:rPr>
                <w:b/>
              </w:rPr>
            </w:pPr>
            <w:r w:rsidRPr="007A7F6F">
              <w:rPr>
                <w:b/>
              </w:rPr>
              <w:t>Move your Body, Grow your mind</w:t>
            </w:r>
          </w:p>
        </w:tc>
        <w:tc>
          <w:tcPr>
            <w:tcW w:w="5760" w:type="dxa"/>
          </w:tcPr>
          <w:p w:rsidR="00227F09" w:rsidRPr="007A7F6F" w:rsidRDefault="00227F09" w:rsidP="00227F09">
            <w:pPr>
              <w:rPr>
                <w:rFonts w:cs="Times New Roman"/>
                <w:szCs w:val="20"/>
              </w:rPr>
            </w:pPr>
            <w:r w:rsidRPr="007A7F6F">
              <w:rPr>
                <w:rFonts w:cs="Times New Roman"/>
                <w:color w:val="000000"/>
                <w:szCs w:val="32"/>
              </w:rPr>
              <w:t xml:space="preserve">This incorporates movement into learning for special needs students with different types of equipment. </w:t>
            </w:r>
          </w:p>
        </w:tc>
        <w:tc>
          <w:tcPr>
            <w:tcW w:w="1890" w:type="dxa"/>
          </w:tcPr>
          <w:p w:rsidR="00227F09" w:rsidRPr="007A7F6F" w:rsidRDefault="00227F09" w:rsidP="00227F09">
            <w:r>
              <w:t>Mercer</w:t>
            </w:r>
          </w:p>
        </w:tc>
        <w:tc>
          <w:tcPr>
            <w:tcW w:w="2610" w:type="dxa"/>
          </w:tcPr>
          <w:p w:rsidR="00227F09" w:rsidRPr="007A7F6F" w:rsidRDefault="00227F09" w:rsidP="00227F09">
            <w:pPr>
              <w:pStyle w:val="ListParagraph"/>
              <w:framePr w:hSpace="180" w:wrap="around" w:hAnchor="page" w:x="991" w:y="-700"/>
              <w:numPr>
                <w:ilvl w:val="0"/>
                <w:numId w:val="6"/>
              </w:numPr>
            </w:pPr>
            <w:proofErr w:type="spellStart"/>
            <w:r w:rsidRPr="007A7F6F">
              <w:t>Kacie</w:t>
            </w:r>
            <w:proofErr w:type="spellEnd"/>
            <w:r w:rsidRPr="007A7F6F">
              <w:t xml:space="preserve"> </w:t>
            </w:r>
            <w:proofErr w:type="spellStart"/>
            <w:r w:rsidRPr="007A7F6F">
              <w:t>Hatmaker</w:t>
            </w:r>
            <w:proofErr w:type="spellEnd"/>
          </w:p>
          <w:p w:rsidR="00227F09" w:rsidRPr="007A7F6F" w:rsidRDefault="00227F09" w:rsidP="00227F09">
            <w:pPr>
              <w:pStyle w:val="ListParagraph"/>
              <w:numPr>
                <w:ilvl w:val="0"/>
                <w:numId w:val="7"/>
              </w:numPr>
            </w:pPr>
            <w:r w:rsidRPr="007A7F6F">
              <w:t>Katie McGuire</w:t>
            </w:r>
          </w:p>
        </w:tc>
        <w:tc>
          <w:tcPr>
            <w:tcW w:w="1260" w:type="dxa"/>
          </w:tcPr>
          <w:p w:rsidR="00227F09" w:rsidRPr="007A7F6F" w:rsidRDefault="00227F09" w:rsidP="00227F09">
            <w:pPr>
              <w:framePr w:hSpace="180" w:wrap="around" w:hAnchor="page" w:x="991" w:y="-700"/>
            </w:pPr>
            <w:r>
              <w:t>Partial</w:t>
            </w:r>
          </w:p>
        </w:tc>
      </w:tr>
    </w:tbl>
    <w:p w:rsidR="009D0608" w:rsidRPr="009301AD" w:rsidRDefault="009D0608" w:rsidP="009301AD"/>
    <w:sectPr w:rsidR="009D0608" w:rsidRPr="009301AD" w:rsidSect="009D0608">
      <w:pgSz w:w="15840" w:h="12240" w:orient="landscape"/>
      <w:pgMar w:top="720" w:right="1008" w:bottom="720" w:left="1008" w:header="288" w:footer="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D1B"/>
    <w:multiLevelType w:val="hybridMultilevel"/>
    <w:tmpl w:val="38F2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387E58"/>
    <w:multiLevelType w:val="hybridMultilevel"/>
    <w:tmpl w:val="8F52C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8E0D2B"/>
    <w:multiLevelType w:val="hybridMultilevel"/>
    <w:tmpl w:val="DF54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71DBA"/>
    <w:multiLevelType w:val="hybridMultilevel"/>
    <w:tmpl w:val="64F4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315B24"/>
    <w:multiLevelType w:val="hybridMultilevel"/>
    <w:tmpl w:val="63067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FB5443"/>
    <w:multiLevelType w:val="hybridMultilevel"/>
    <w:tmpl w:val="B1CC7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B56672"/>
    <w:multiLevelType w:val="hybridMultilevel"/>
    <w:tmpl w:val="D6C86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1837B3"/>
    <w:multiLevelType w:val="hybridMultilevel"/>
    <w:tmpl w:val="1ABAB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2D6598"/>
    <w:multiLevelType w:val="hybridMultilevel"/>
    <w:tmpl w:val="82AC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01AD"/>
    <w:rsid w:val="00187601"/>
    <w:rsid w:val="001B6486"/>
    <w:rsid w:val="00227F09"/>
    <w:rsid w:val="00257E7F"/>
    <w:rsid w:val="00292EAD"/>
    <w:rsid w:val="00367A68"/>
    <w:rsid w:val="003A1318"/>
    <w:rsid w:val="003C1DA5"/>
    <w:rsid w:val="003C6BB6"/>
    <w:rsid w:val="003F4511"/>
    <w:rsid w:val="004240AA"/>
    <w:rsid w:val="004426BA"/>
    <w:rsid w:val="004427FC"/>
    <w:rsid w:val="004E26C2"/>
    <w:rsid w:val="00504719"/>
    <w:rsid w:val="005B7FFA"/>
    <w:rsid w:val="00601107"/>
    <w:rsid w:val="00682594"/>
    <w:rsid w:val="007543FA"/>
    <w:rsid w:val="0078057B"/>
    <w:rsid w:val="00780C34"/>
    <w:rsid w:val="007A7F6F"/>
    <w:rsid w:val="007C033D"/>
    <w:rsid w:val="007D6515"/>
    <w:rsid w:val="00823115"/>
    <w:rsid w:val="009301AD"/>
    <w:rsid w:val="009875E8"/>
    <w:rsid w:val="0099046D"/>
    <w:rsid w:val="00992C13"/>
    <w:rsid w:val="009A2B83"/>
    <w:rsid w:val="009D0608"/>
    <w:rsid w:val="00A7421D"/>
    <w:rsid w:val="00AD0669"/>
    <w:rsid w:val="00B13488"/>
    <w:rsid w:val="00B3352B"/>
    <w:rsid w:val="00C904CF"/>
    <w:rsid w:val="00DD0806"/>
    <w:rsid w:val="00DE2783"/>
    <w:rsid w:val="00DF62F7"/>
    <w:rsid w:val="00EE3707"/>
    <w:rsid w:val="00F37050"/>
    <w:rsid w:val="00F6639E"/>
    <w:rsid w:val="00FF4FA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301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9301AD"/>
    <w:pPr>
      <w:spacing w:beforeLines="1" w:afterLines="1"/>
    </w:pPr>
    <w:rPr>
      <w:rFonts w:ascii="Times" w:hAnsi="Times" w:cs="Times New Roman"/>
      <w:sz w:val="20"/>
      <w:szCs w:val="20"/>
    </w:rPr>
  </w:style>
  <w:style w:type="paragraph" w:styleId="ListParagraph">
    <w:name w:val="List Paragraph"/>
    <w:basedOn w:val="Normal"/>
    <w:uiPriority w:val="34"/>
    <w:qFormat/>
    <w:rsid w:val="00C904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408</Words>
  <Characters>2329</Characters>
  <Application>Microsoft Macintosh Word</Application>
  <DocSecurity>0</DocSecurity>
  <Lines>19</Lines>
  <Paragraphs>4</Paragraphs>
  <ScaleCrop>false</ScaleCrop>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Mackey</dc:creator>
  <cp:keywords/>
  <cp:lastModifiedBy>Susan Mackey</cp:lastModifiedBy>
  <cp:revision>10</cp:revision>
  <cp:lastPrinted>2016-08-24T20:24:00Z</cp:lastPrinted>
  <dcterms:created xsi:type="dcterms:W3CDTF">2016-08-25T16:18:00Z</dcterms:created>
  <dcterms:modified xsi:type="dcterms:W3CDTF">2016-09-08T12:57:00Z</dcterms:modified>
</cp:coreProperties>
</file>